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11" w:rsidRPr="00052299" w:rsidRDefault="00021611" w:rsidP="00021611">
      <w:pPr>
        <w:pStyle w:val="2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Hlk50804209"/>
      <w:proofErr w:type="gramStart"/>
      <w:r w:rsidRPr="00052299">
        <w:rPr>
          <w:rFonts w:ascii="Arial" w:hAnsi="Arial" w:cs="Arial"/>
          <w:color w:val="000000"/>
          <w:sz w:val="24"/>
          <w:szCs w:val="24"/>
        </w:rPr>
        <w:t>Б</w:t>
      </w:r>
      <w:proofErr w:type="gramEnd"/>
      <w:r w:rsidRPr="00052299">
        <w:rPr>
          <w:rFonts w:ascii="Arial" w:hAnsi="Arial" w:cs="Arial"/>
          <w:color w:val="000000"/>
          <w:sz w:val="24"/>
          <w:szCs w:val="24"/>
        </w:rPr>
        <w:t xml:space="preserve"> ВГУ 109.630 – 2005</w:t>
      </w:r>
    </w:p>
    <w:p w:rsidR="00021611" w:rsidRPr="009F6A32" w:rsidRDefault="00021611" w:rsidP="00021611">
      <w:pPr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052299">
        <w:rPr>
          <w:rFonts w:ascii="Arial" w:hAnsi="Arial" w:cs="Arial"/>
          <w:b/>
          <w:bCs/>
          <w:color w:val="000000"/>
          <w:sz w:val="24"/>
          <w:szCs w:val="24"/>
        </w:rPr>
        <w:t>УТВЕРЖДАЮ</w:t>
      </w:r>
    </w:p>
    <w:p w:rsidR="00021611" w:rsidRPr="00052299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Декан факультета</w:t>
      </w:r>
    </w:p>
    <w:p w:rsidR="00021611" w:rsidRPr="00052299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 w:rsidRPr="00052299">
        <w:rPr>
          <w:rFonts w:ascii="Arial" w:hAnsi="Arial" w:cs="Arial"/>
          <w:b/>
          <w:bCs/>
          <w:color w:val="000000"/>
        </w:rPr>
        <w:t>философии и психологии</w:t>
      </w:r>
    </w:p>
    <w:p w:rsidR="00021611" w:rsidRPr="00807A47" w:rsidRDefault="00021611" w:rsidP="00021611">
      <w:pPr>
        <w:pStyle w:val="a3"/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</w:t>
      </w:r>
      <w:r w:rsidRPr="00052299">
        <w:rPr>
          <w:rFonts w:ascii="Arial" w:hAnsi="Arial" w:cs="Arial"/>
          <w:bCs/>
          <w:color w:val="000000"/>
        </w:rPr>
        <w:t>______</w:t>
      </w:r>
      <w:r>
        <w:rPr>
          <w:noProof/>
        </w:rPr>
        <w:drawing>
          <wp:inline distT="0" distB="0" distL="0" distR="0">
            <wp:extent cx="400050" cy="514350"/>
            <wp:effectExtent l="0" t="0" r="0" b="0"/>
            <wp:docPr id="2" name="Рисунок 2" descr="C:\Users\user\Desktop\2019-2022 УЧ.ГОДА\2021-2022 уч.год\Подпись Ю. А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2019-2022 УЧ.ГОДА\2021-2022 уч.год\Подпись Ю. А.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</w:rPr>
        <w:t xml:space="preserve">   </w:t>
      </w:r>
      <w:r w:rsidRPr="00052299">
        <w:rPr>
          <w:rFonts w:ascii="Arial" w:hAnsi="Arial" w:cs="Arial"/>
          <w:bCs/>
          <w:color w:val="000000"/>
        </w:rPr>
        <w:t xml:space="preserve">_____ </w:t>
      </w:r>
      <w:r w:rsidRPr="00052299">
        <w:rPr>
          <w:rFonts w:ascii="Arial" w:hAnsi="Arial" w:cs="Arial"/>
          <w:b/>
          <w:bCs/>
          <w:color w:val="000000"/>
        </w:rPr>
        <w:t>Бубнов Ю.А.</w:t>
      </w:r>
    </w:p>
    <w:p w:rsidR="00021611" w:rsidRPr="00052299" w:rsidRDefault="00021611" w:rsidP="00021611">
      <w:pPr>
        <w:jc w:val="center"/>
        <w:rPr>
          <w:color w:val="000000"/>
        </w:rPr>
      </w:pPr>
      <w:r w:rsidRPr="00052299">
        <w:rPr>
          <w:rFonts w:ascii="Arial" w:hAnsi="Arial" w:cs="Arial"/>
          <w:b/>
          <w:bCs/>
          <w:i/>
          <w:color w:val="000000"/>
        </w:rPr>
        <w:t xml:space="preserve">                                                                                       подпись</w:t>
      </w:r>
    </w:p>
    <w:p w:rsidR="00021611" w:rsidRPr="008025FA" w:rsidRDefault="00021611" w:rsidP="00021611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12.01.2026</w:t>
      </w:r>
    </w:p>
    <w:p w:rsidR="00021611" w:rsidRPr="00730722" w:rsidRDefault="00021611" w:rsidP="00021611">
      <w:pPr>
        <w:pStyle w:val="2"/>
        <w:jc w:val="center"/>
        <w:rPr>
          <w:rFonts w:ascii="Arial" w:hAnsi="Arial" w:cs="Arial"/>
          <w:color w:val="000000"/>
        </w:rPr>
      </w:pPr>
    </w:p>
    <w:p w:rsidR="00021611" w:rsidRPr="00052299" w:rsidRDefault="00021611" w:rsidP="00021611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 xml:space="preserve">РАСПИСАНИЕ ПОВТОРНЫХ ПРОМЕЖУТОЧНЫХ АТТЕСТАЦИЙ </w:t>
      </w:r>
    </w:p>
    <w:p w:rsidR="00021611" w:rsidRPr="00052299" w:rsidRDefault="00021611" w:rsidP="00021611">
      <w:pPr>
        <w:pStyle w:val="2"/>
        <w:jc w:val="center"/>
        <w:rPr>
          <w:rFonts w:ascii="Arial" w:hAnsi="Arial" w:cs="Arial"/>
          <w:color w:val="000000"/>
          <w:sz w:val="28"/>
          <w:szCs w:val="28"/>
        </w:rPr>
      </w:pPr>
      <w:r w:rsidRPr="00052299">
        <w:rPr>
          <w:rFonts w:ascii="Arial" w:hAnsi="Arial" w:cs="Arial"/>
          <w:color w:val="000000"/>
          <w:sz w:val="28"/>
          <w:szCs w:val="28"/>
        </w:rPr>
        <w:t>факультета философии и психологии</w:t>
      </w:r>
    </w:p>
    <w:p w:rsidR="00021611" w:rsidRPr="00052299" w:rsidRDefault="00021611" w:rsidP="000216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зимней экзаменационной сессии 2025-2026</w:t>
      </w:r>
      <w:r w:rsidRPr="00052299">
        <w:rPr>
          <w:rFonts w:ascii="Arial" w:hAnsi="Arial" w:cs="Arial"/>
          <w:b/>
          <w:bCs/>
          <w:sz w:val="28"/>
          <w:szCs w:val="28"/>
        </w:rPr>
        <w:t xml:space="preserve"> учебного года.</w:t>
      </w:r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3"/>
        <w:gridCol w:w="3990"/>
      </w:tblGrid>
      <w:tr w:rsidR="00021611" w:rsidRPr="00355D5B" w:rsidTr="002F49BD">
        <w:trPr>
          <w:trHeight w:val="405"/>
        </w:trPr>
        <w:tc>
          <w:tcPr>
            <w:tcW w:w="9345" w:type="dxa"/>
            <w:gridSpan w:val="3"/>
            <w:shd w:val="clear" w:color="auto" w:fill="auto"/>
            <w:hideMark/>
          </w:tcPr>
          <w:p w:rsidR="00021611" w:rsidRPr="00355D5B" w:rsidRDefault="00021611" w:rsidP="003931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курс, </w:t>
            </w:r>
            <w:r w:rsidR="003931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бакалавриат</w:t>
            </w: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, очная форма</w:t>
            </w:r>
          </w:p>
        </w:tc>
      </w:tr>
      <w:tr w:rsidR="00021611" w:rsidRPr="00355D5B" w:rsidTr="002F49BD">
        <w:trPr>
          <w:trHeight w:val="405"/>
        </w:trPr>
        <w:tc>
          <w:tcPr>
            <w:tcW w:w="5355" w:type="dxa"/>
            <w:gridSpan w:val="2"/>
            <w:shd w:val="clear" w:color="auto" w:fill="auto"/>
          </w:tcPr>
          <w:p w:rsidR="00021611" w:rsidRPr="00355D5B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3990" w:type="dxa"/>
            <w:shd w:val="clear" w:color="auto" w:fill="auto"/>
          </w:tcPr>
          <w:p w:rsidR="00021611" w:rsidRPr="00355D5B" w:rsidRDefault="00021611" w:rsidP="002F4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5D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Дата/Время</w:t>
            </w:r>
          </w:p>
        </w:tc>
      </w:tr>
      <w:tr w:rsidR="009B6893" w:rsidRPr="00355D5B" w:rsidTr="0096232D">
        <w:trPr>
          <w:trHeight w:val="1051"/>
        </w:trPr>
        <w:tc>
          <w:tcPr>
            <w:tcW w:w="1242" w:type="dxa"/>
            <w:vMerge w:val="restart"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Pr="00021611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История русской философии (доц.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Сулимов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С.И.)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B9447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06.02.2026 в 17.00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ауд.301/4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Pr="00781E37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Философские вопросы (доц.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Сулимов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С.И.)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B9447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06.02.2026 в 17.00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ауд.301/4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Теория и методика инклюзивного взаимодействия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Л.А.)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03.02.2026 в 15:00 ауд. 302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Философия и методология науки (доц. Арапов А.В.)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30.01.2026 в 09.00 а.307/2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Философская антропология (доц. Тихонова И.Ю.)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 в 13.10 а.307/2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преподавания философии (проф. Рудаков С.И.)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B9447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04.02.2026 в 14.00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ауд.301/4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Концепт идеологии в истории социально-философской мысли (преп. Гаршин Н.А.)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B9447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 в  11.30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ауд.301/4</w:t>
            </w:r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Философия франкфуртской школы (преп. Гаршин Н.А.)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B9447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 в  11.30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A13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ауд.301/4</w:t>
            </w:r>
            <w:bookmarkStart w:id="1" w:name="_GoBack"/>
            <w:bookmarkEnd w:id="1"/>
          </w:p>
        </w:tc>
      </w:tr>
      <w:tr w:rsidR="009B6893" w:rsidRPr="00355D5B" w:rsidTr="0096232D">
        <w:trPr>
          <w:trHeight w:val="1110"/>
        </w:trPr>
        <w:tc>
          <w:tcPr>
            <w:tcW w:w="1242" w:type="dxa"/>
            <w:vMerge/>
            <w:shd w:val="clear" w:color="auto" w:fill="auto"/>
            <w:textDirection w:val="btLr"/>
          </w:tcPr>
          <w:p w:rsidR="009B6893" w:rsidRDefault="009B6893" w:rsidP="002F49B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shd w:val="clear" w:color="auto" w:fill="auto"/>
            <w:noWrap/>
            <w:vAlign w:val="center"/>
          </w:tcPr>
          <w:p w:rsidR="009B6893" w:rsidRDefault="009B6893" w:rsidP="002F49B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Общественный проект «Обучение служением» (доц.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Пастушкова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О.В.)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9B6893" w:rsidRDefault="009B6893" w:rsidP="002F49B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03.02.2026 в 11.30 а.307/2</w:t>
            </w:r>
          </w:p>
        </w:tc>
      </w:tr>
    </w:tbl>
    <w:p w:rsidR="00021611" w:rsidRDefault="00021611" w:rsidP="00021611">
      <w:pPr>
        <w:rPr>
          <w:rFonts w:ascii="Arial" w:hAnsi="Arial" w:cs="Arial"/>
          <w:sz w:val="24"/>
          <w:szCs w:val="24"/>
        </w:rPr>
      </w:pPr>
    </w:p>
    <w:p w:rsidR="00021611" w:rsidRDefault="00021611" w:rsidP="000216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Ответственный исполнитель</w:t>
      </w:r>
    </w:p>
    <w:p w:rsidR="00021611" w:rsidRDefault="00021611" w:rsidP="0002161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зам. декана по учебной работе           </w:t>
      </w:r>
      <w:r>
        <w:rPr>
          <w:noProof/>
          <w:lang w:eastAsia="ru-RU"/>
        </w:rPr>
        <w:drawing>
          <wp:inline distT="0" distB="0" distL="0" distR="0">
            <wp:extent cx="13430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К.М. Гайдар</w:t>
      </w:r>
    </w:p>
    <w:p w:rsidR="00A377CC" w:rsidRDefault="00A377CC"/>
    <w:sectPr w:rsidR="00A3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E"/>
    <w:rsid w:val="00021611"/>
    <w:rsid w:val="00393175"/>
    <w:rsid w:val="003C48BE"/>
    <w:rsid w:val="005163B7"/>
    <w:rsid w:val="005245E0"/>
    <w:rsid w:val="006869D5"/>
    <w:rsid w:val="00781E37"/>
    <w:rsid w:val="007D3D79"/>
    <w:rsid w:val="008A13FB"/>
    <w:rsid w:val="0096232D"/>
    <w:rsid w:val="009B6893"/>
    <w:rsid w:val="00A377CC"/>
    <w:rsid w:val="00BD692E"/>
    <w:rsid w:val="00E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21611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2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21611"/>
    <w:pPr>
      <w:keepNext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2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2026-01-27T12:25:00Z</dcterms:created>
  <dcterms:modified xsi:type="dcterms:W3CDTF">2026-01-28T10:09:00Z</dcterms:modified>
</cp:coreProperties>
</file>